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  <w:ind w:left="0" w:right="0" w:firstLine="0"/>
        <w:jc w:val="center"/>
        <w:spacing w:before="0" w:after="0" w:line="7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</w:rPr>
        <w:t xml:space="preserve">Организации, осуществляющие защиту прав потребителей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Организации – участники региональной программы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по вопросам защиты прав потребителей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333333"/>
          <w:sz w:val="27"/>
          <w:u w:val="single"/>
        </w:rPr>
        <w:t xml:space="preserve">Органы государственной власти: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753"/>
        <w:gridCol w:w="3602"/>
      </w:tblGrid>
      <w:tr>
        <w:tblPrEx/>
        <w:trPr>
          <w:trHeight w:val="24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Управление Федеральной службы по надзору в сфере защиты прав потребителей и благополучия человека по Оренбургской области (Управление Роспотребнадзора по Оренбургской области)</w:t>
            </w:r>
            <w:r/>
          </w:p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" w:tooltip="https://56.rospotrebnadzor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https://56.rospotrebnadzor.ru</w:t>
              </w:r>
            </w:hyperlink>
            <w:r/>
          </w:p>
        </w:tc>
      </w:tr>
      <w:tr>
        <w:tblPrEx/>
        <w:trPr>
          <w:trHeight w:val="20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Федеральное бюджетное учреждение здравоохранения «Центр гигиены и эпидемиологии в Оренбургской области» (ФБУЗ «ЦГиЭ в Оренбургской области»)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" w:tooltip="https://orenfbuz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https://orenfbuz.ru</w:t>
              </w:r>
            </w:hyperlink>
            <w:r/>
          </w:p>
        </w:tc>
      </w:tr>
      <w:tr>
        <w:tblPrEx/>
        <w:trPr>
          <w:trHeight w:val="190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Управлении Федеральной службы по ветеринарному и фитосанитарному надзору по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(Управление Россельхознадзора по Оренбургской области»)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" w:tooltip="https://56.fsvps.gov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https://56.fsvps.gov.ru</w:t>
              </w:r>
            </w:hyperlink>
            <w:r/>
          </w:p>
        </w:tc>
      </w:tr>
      <w:tr>
        <w:tblPrEx/>
        <w:trPr>
          <w:trHeight w:val="20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Территориальный орган Федеральной службы по надзору в сфере здравоохранения Оренбургской области (Росздравнадзор по Оренбургской области)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" w:tooltip="https://56reg.roszdravnadzor.gov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https://56reg.roszdravnadzor.gov.ru</w:t>
              </w:r>
            </w:hyperlink>
            <w:r/>
          </w:p>
        </w:tc>
      </w:tr>
      <w:tr>
        <w:tblPrEx/>
        <w:trPr>
          <w:trHeight w:val="24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Оренбургской области» (ФБУ «Оренбургский ЦСМ»)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2" w:tooltip="https://orencsm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https://orencsm.ru</w:t>
              </w:r>
            </w:hyperlink>
            <w:r/>
          </w:p>
        </w:tc>
      </w:tr>
      <w:tr>
        <w:tblPrEx/>
        <w:trPr>
          <w:trHeight w:val="20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Отделение по Оренбургской области Уральского главного управления Центрального банка Российской Федерации (Отделение Оренбург Центробанка России)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3" w:tooltip="https://cbr.ru/orenburg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https://cbr.ru/orenburg</w:t>
              </w:r>
            </w:hyperlink>
            <w:r/>
          </w:p>
        </w:tc>
      </w:tr>
      <w:tr>
        <w:tblPrEx/>
        <w:trPr>
          <w:trHeight w:val="17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Государственная жилищная инспекция по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4" w:tooltip="https://gji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https://gji.orb.ru</w:t>
              </w:r>
            </w:hyperlink>
            <w:r/>
          </w:p>
        </w:tc>
      </w:tr>
      <w:tr>
        <w:tblPrEx/>
        <w:trPr>
          <w:trHeight w:val="20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Министерство сельского хозяйства, торговли, пищевой и перерабатывающей промышленности Оренбургской области (МСХТПиПП Оренбургской области)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5" w:tooltip="https://mcx.orb.ru/activity/948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https://mcx.orb.ru/activity/948</w:t>
              </w:r>
            </w:hyperlink>
            <w:r/>
          </w:p>
        </w:tc>
      </w:tr>
      <w:tr>
        <w:tblPrEx/>
        <w:trPr>
          <w:trHeight w:val="17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Министерство региональной и информационной политики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6" w:tooltip="https://reginform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https://reginform.orb.ru</w:t>
              </w:r>
            </w:hyperlink>
            <w:r/>
          </w:p>
        </w:tc>
      </w:tr>
      <w:tr>
        <w:tblPrEx/>
        <w:trPr>
          <w:trHeight w:val="13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Министерство здравоохранения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7" w:tooltip="https://minzdrav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https://minzdrav.orb.ru</w:t>
              </w:r>
            </w:hyperlink>
            <w:r/>
          </w:p>
        </w:tc>
      </w:tr>
      <w:tr>
        <w:tblPrEx/>
        <w:trPr>
          <w:trHeight w:val="13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Министерство образования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8" w:tooltip="https://minobr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https://minobr.orb.ru</w:t>
              </w:r>
            </w:hyperlink>
            <w:r/>
          </w:p>
        </w:tc>
      </w:tr>
      <w:tr>
        <w:tblPrEx/>
        <w:trPr>
          <w:trHeight w:val="438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Министерство социального развития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9" w:tooltip="https://msr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https://msr.orb.ru</w:t>
              </w:r>
            </w:hyperlink>
            <w:r/>
          </w:p>
        </w:tc>
      </w:tr>
      <w:tr>
        <w:tblPrEx/>
        <w:trPr>
          <w:trHeight w:val="24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Министерство культуры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0" w:tooltip="https://minkult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https://minkult.orb.ru</w:t>
              </w:r>
            </w:hyperlink>
            <w:r/>
          </w:p>
        </w:tc>
      </w:tr>
      <w:tr>
        <w:tblPrEx/>
        <w:trPr>
          <w:trHeight w:val="17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Министерство строительства, жилищно-коммунального, дорожного хозяйства и транспорта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1" w:tooltip="https://minstroyoren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https://minstroyoren.orb.ru</w:t>
              </w:r>
            </w:hyperlink>
            <w:r/>
          </w:p>
        </w:tc>
      </w:tr>
      <w:tr>
        <w:tblPrEx/>
        <w:trPr>
          <w:trHeight w:val="17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Министерство физической культуры и спорта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2" w:tooltip="https://minsport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https://minsport.orb.ru</w:t>
              </w:r>
            </w:hyperlink>
            <w:r/>
          </w:p>
        </w:tc>
      </w:tr>
      <w:tr>
        <w:tblPrEx/>
        <w:trPr>
          <w:trHeight w:val="17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Департамент Оренбургской области по ценам и регулированию тарифов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3" w:tooltip="https://tarif56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https://tarif56.orb.ru</w:t>
              </w:r>
            </w:hyperlink>
            <w:r/>
          </w:p>
        </w:tc>
      </w:tr>
      <w:tr>
        <w:tblPrEx/>
        <w:trPr>
          <w:trHeight w:val="17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Департамент молодежной политики Оренбургской области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4" w:tooltip="https://molodezh56.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https://molodezh56.orb.ru</w:t>
              </w:r>
            </w:hyperlink>
            <w:r/>
          </w:p>
        </w:tc>
      </w:tr>
      <w:tr>
        <w:tblPrEx/>
        <w:trPr>
          <w:trHeight w:val="13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5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Органы местного самоуправления Оренбургской области</w:t>
            </w:r>
            <w:r/>
          </w:p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0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5" w:tooltip="https://orenburg-gov.ru/activity/10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https://orenburg-gov.ru/activity/10</w:t>
              </w:r>
            </w:hyperlink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333333"/>
          <w:sz w:val="27"/>
          <w:u w:val="single"/>
        </w:rPr>
        <w:t xml:space="preserve">Иные организации: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779"/>
        <w:gridCol w:w="3575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79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Союз «Торгово-промышленная палата Оренбургской области»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6" w:tooltip="https://orenburg.tpprf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https://orenburg.tpprf.ru</w:t>
              </w:r>
            </w:hyperlink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79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Оренбургский областной союз потребительских обществ (Оренбургский облпотребсоюз)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7" w:tooltip="https://orenops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https://orenops.ru</w:t>
              </w:r>
            </w:hyperlink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79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Межрегиональное общественное движение по борьбе с контрафактной продукцией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8" w:tooltip="https://no-counterfeit.com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https://no-counterfeit.com</w:t>
              </w:r>
            </w:hyperlink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79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(ОРО ОООМиСП «Опора России»)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9" w:tooltip="https://opora-orb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https://opora-orb.ru</w:t>
              </w:r>
            </w:hyperlink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779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Межрегиональная общественная организация «Общество защиты прав потребителей «Сокол»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(МОО "ОЗПП "СОКОЛ")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461448, Оренбургская обл., Сакмарский р-н, с. Ереминка,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ул. Лесная, д. 14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8(932)5324040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56.rospotrebnadzor.ru/" TargetMode="External"/><Relationship Id="rId9" Type="http://schemas.openxmlformats.org/officeDocument/2006/relationships/hyperlink" Target="https://orenfbuz.ru/" TargetMode="External"/><Relationship Id="rId10" Type="http://schemas.openxmlformats.org/officeDocument/2006/relationships/hyperlink" Target="https://56.fsvps.gov.ru/" TargetMode="External"/><Relationship Id="rId11" Type="http://schemas.openxmlformats.org/officeDocument/2006/relationships/hyperlink" Target="https://56reg.roszdravnadzor.gov.ru/" TargetMode="External"/><Relationship Id="rId12" Type="http://schemas.openxmlformats.org/officeDocument/2006/relationships/hyperlink" Target="https://orencsm.ru/" TargetMode="External"/><Relationship Id="rId13" Type="http://schemas.openxmlformats.org/officeDocument/2006/relationships/hyperlink" Target="https://cbr.ru/orenburg" TargetMode="External"/><Relationship Id="rId14" Type="http://schemas.openxmlformats.org/officeDocument/2006/relationships/hyperlink" Target="https://gji.orb.ru/" TargetMode="External"/><Relationship Id="rId15" Type="http://schemas.openxmlformats.org/officeDocument/2006/relationships/hyperlink" Target="https://mcx.orb.ru/activity/948" TargetMode="External"/><Relationship Id="rId16" Type="http://schemas.openxmlformats.org/officeDocument/2006/relationships/hyperlink" Target="https://reginform.orb.ru/" TargetMode="External"/><Relationship Id="rId17" Type="http://schemas.openxmlformats.org/officeDocument/2006/relationships/hyperlink" Target="https://minzdrav.orb.ru/" TargetMode="External"/><Relationship Id="rId18" Type="http://schemas.openxmlformats.org/officeDocument/2006/relationships/hyperlink" Target="https://minobr.orb.ru/" TargetMode="External"/><Relationship Id="rId19" Type="http://schemas.openxmlformats.org/officeDocument/2006/relationships/hyperlink" Target="https://msr.orb.ru/" TargetMode="External"/><Relationship Id="rId20" Type="http://schemas.openxmlformats.org/officeDocument/2006/relationships/hyperlink" Target="https://minkult.orb.ru/" TargetMode="External"/><Relationship Id="rId21" Type="http://schemas.openxmlformats.org/officeDocument/2006/relationships/hyperlink" Target="https://minstroyoren.orb.ru/" TargetMode="External"/><Relationship Id="rId22" Type="http://schemas.openxmlformats.org/officeDocument/2006/relationships/hyperlink" Target="https://minsport.orb.ru/" TargetMode="External"/><Relationship Id="rId23" Type="http://schemas.openxmlformats.org/officeDocument/2006/relationships/hyperlink" Target="https://tarif56.orb.ru/" TargetMode="External"/><Relationship Id="rId24" Type="http://schemas.openxmlformats.org/officeDocument/2006/relationships/hyperlink" Target="https://molodezh56.orb.ru/" TargetMode="External"/><Relationship Id="rId25" Type="http://schemas.openxmlformats.org/officeDocument/2006/relationships/hyperlink" Target="https://orenburg-gov.ru/activity/10" TargetMode="External"/><Relationship Id="rId26" Type="http://schemas.openxmlformats.org/officeDocument/2006/relationships/hyperlink" Target="https://orenburg.tpprf.ru/" TargetMode="External"/><Relationship Id="rId27" Type="http://schemas.openxmlformats.org/officeDocument/2006/relationships/hyperlink" Target="https://orenops.ru/" TargetMode="External"/><Relationship Id="rId28" Type="http://schemas.openxmlformats.org/officeDocument/2006/relationships/hyperlink" Target="https://no-counterfeit.com/" TargetMode="External"/><Relationship Id="rId29" Type="http://schemas.openxmlformats.org/officeDocument/2006/relationships/hyperlink" Target="https://opora-orb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2024-01-31T10:28:45Z</dcterms:modified>
</cp:coreProperties>
</file>